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F73F3">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216/25-320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Строительство поисковой скважины №367-1 Тымтайдахского участка недр</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0"/>
    <w:p w:rsidR="00EF73F3" w:rsidRPr="00B76A04" w:rsidRDefault="00EF73F3" w:rsidP="00EF73F3">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EF73F3" w:rsidRPr="00B76A04" w:rsidRDefault="00EF73F3" w:rsidP="00EF73F3">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EF73F3" w:rsidRPr="00B76A04" w:rsidRDefault="00EF73F3" w:rsidP="00EF73F3">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7549A0" w:rsidRPr="00B76A04" w:rsidRDefault="007549A0" w:rsidP="007549A0">
      <w:pPr>
        <w:pStyle w:val="af9"/>
        <w:numPr>
          <w:ilvl w:val="0"/>
          <w:numId w:val="46"/>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3"/>
      <w:bookmarkEnd w:id="34"/>
      <w:bookmarkEnd w:id="35"/>
      <w:bookmarkEnd w:id="36"/>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549A0" w:rsidRDefault="007549A0" w:rsidP="007549A0">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549A0" w:rsidRPr="00C06363" w:rsidRDefault="007549A0" w:rsidP="007549A0">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549A0" w:rsidRPr="00B76A04" w:rsidRDefault="007549A0" w:rsidP="007549A0">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549A0" w:rsidRPr="0032448E" w:rsidRDefault="007549A0" w:rsidP="007549A0">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549A0" w:rsidRPr="0032448E" w:rsidRDefault="007549A0" w:rsidP="007549A0">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5" w:name="_Ref56220027"/>
    </w:p>
    <w:bookmarkEnd w:id="45"/>
    <w:p w:rsidR="007549A0" w:rsidRPr="00D17D59" w:rsidRDefault="007549A0" w:rsidP="007549A0">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7549A0" w:rsidRPr="005074DB" w:rsidRDefault="007549A0" w:rsidP="007549A0">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549A0" w:rsidRPr="005074DB" w:rsidRDefault="007549A0" w:rsidP="007549A0">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549A0" w:rsidRPr="005074DB" w:rsidRDefault="007549A0" w:rsidP="007549A0">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549A0" w:rsidRPr="005074DB" w:rsidRDefault="007549A0" w:rsidP="007549A0">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549A0" w:rsidRPr="00CE1D56" w:rsidRDefault="007549A0" w:rsidP="007549A0">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7549A0" w:rsidRPr="005074DB" w:rsidRDefault="007549A0" w:rsidP="007549A0">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7549A0" w:rsidRPr="009403C8" w:rsidRDefault="007549A0" w:rsidP="007549A0">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7549A0" w:rsidRPr="005074DB" w:rsidRDefault="007549A0" w:rsidP="007549A0">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549A0" w:rsidRPr="001F5B50"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7549A0"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7549A0"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w:t>
      </w:r>
      <w:r w:rsidR="00992BAF">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7549A0">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549A0" w:rsidRPr="00A60722"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7549A0" w:rsidRPr="00DA7C9E" w:rsidRDefault="007549A0" w:rsidP="007549A0">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549A0" w:rsidRPr="00A60722"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w:t>
      </w:r>
      <w:r w:rsidRPr="00A60722">
        <w:rPr>
          <w:b w:val="0"/>
          <w:sz w:val="20"/>
        </w:rPr>
        <w:lastRenderedPageBreak/>
        <w:t>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7549A0" w:rsidRPr="00A60722"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7549A0" w:rsidRPr="00A60722"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7549A0" w:rsidRPr="00A60722"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7549A0" w:rsidRPr="009964F7" w:rsidRDefault="007549A0" w:rsidP="007549A0">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7549A0"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7549A0" w:rsidRPr="001F5B50" w:rsidRDefault="007549A0" w:rsidP="007549A0">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9964F7" w:rsidRPr="007549A0" w:rsidRDefault="007549A0" w:rsidP="007549A0">
      <w:pPr>
        <w:pStyle w:val="24"/>
        <w:numPr>
          <w:ilvl w:val="1"/>
          <w:numId w:val="13"/>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sidR="007549A0">
        <w:rPr>
          <w:b/>
          <w:sz w:val="20"/>
          <w:szCs w:val="20"/>
        </w:rPr>
        <w:t>закупке</w:t>
      </w:r>
    </w:p>
    <w:p w:rsidR="007549A0" w:rsidRPr="001214CF" w:rsidRDefault="007549A0" w:rsidP="007549A0">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7549A0" w:rsidRPr="001214CF" w:rsidRDefault="007549A0" w:rsidP="007549A0">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7549A0" w:rsidRDefault="007549A0" w:rsidP="007549A0">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7549A0" w:rsidRPr="005231D4" w:rsidRDefault="007549A0" w:rsidP="007549A0">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7549A0" w:rsidRPr="005231D4" w:rsidRDefault="007549A0" w:rsidP="007549A0">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7549A0" w:rsidRPr="001214CF" w:rsidRDefault="007549A0" w:rsidP="007549A0">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7549A0" w:rsidRPr="001214CF" w:rsidRDefault="007549A0" w:rsidP="007549A0">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7549A0" w:rsidRDefault="007549A0" w:rsidP="007549A0">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sidR="007549A0">
        <w:rPr>
          <w:b/>
          <w:sz w:val="20"/>
          <w:szCs w:val="20"/>
        </w:rPr>
        <w:t>закупке</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7549A0" w:rsidRPr="00E70BFB" w:rsidRDefault="007549A0" w:rsidP="007549A0">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7549A0" w:rsidRPr="00E70BFB" w:rsidRDefault="007549A0" w:rsidP="007549A0">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7549A0" w:rsidRDefault="007549A0" w:rsidP="007549A0">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7549A0" w:rsidRPr="00787E0E" w:rsidRDefault="007549A0" w:rsidP="007549A0">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7549A0"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549A0"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7549A0" w:rsidRPr="0048600C"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7549A0" w:rsidRPr="00E70BFB" w:rsidRDefault="007549A0" w:rsidP="007549A0">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549A0" w:rsidRPr="00E70BFB" w:rsidRDefault="007549A0" w:rsidP="007549A0">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7549A0"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7549A0" w:rsidRPr="00E70BFB" w:rsidRDefault="007549A0" w:rsidP="007549A0">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7549A0" w:rsidRPr="004B2779" w:rsidRDefault="007549A0" w:rsidP="007549A0">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7549A0" w:rsidRPr="00787E0E"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7549A0" w:rsidRPr="00155437"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7549A0"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7549A0" w:rsidRPr="00787E0E"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7549A0" w:rsidRDefault="007549A0" w:rsidP="007549A0">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7549A0" w:rsidRPr="00787E0E"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7549A0" w:rsidRPr="00787E0E"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7549A0" w:rsidRPr="00155437"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7549A0"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sidR="006F50D3">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7549A0" w:rsidRPr="00155437"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lastRenderedPageBreak/>
        <w:t xml:space="preserve">Процедура, описанная в предыдущем пункте, </w:t>
      </w:r>
      <w:r w:rsidR="006F50D3" w:rsidRPr="00155437">
        <w:rPr>
          <w:sz w:val="20"/>
          <w:szCs w:val="20"/>
        </w:rPr>
        <w:t xml:space="preserve">Заказчик </w:t>
      </w:r>
      <w:r w:rsidR="006F50D3">
        <w:rPr>
          <w:sz w:val="20"/>
          <w:szCs w:val="20"/>
        </w:rPr>
        <w:t>вправе</w:t>
      </w:r>
      <w:r w:rsidR="006F50D3" w:rsidRPr="00155437">
        <w:rPr>
          <w:sz w:val="20"/>
          <w:szCs w:val="20"/>
        </w:rPr>
        <w:t xml:space="preserve"> </w:t>
      </w:r>
      <w:r w:rsidRPr="00155437">
        <w:rPr>
          <w:sz w:val="20"/>
          <w:szCs w:val="20"/>
        </w:rPr>
        <w:t xml:space="preserve">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7549A0"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7549A0" w:rsidRPr="00ED356E" w:rsidRDefault="007549A0" w:rsidP="007549A0">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7549A0" w:rsidRDefault="007549A0" w:rsidP="007549A0">
      <w:pPr>
        <w:pStyle w:val="af9"/>
        <w:tabs>
          <w:tab w:val="clear" w:pos="1985"/>
          <w:tab w:val="left" w:pos="142"/>
          <w:tab w:val="left" w:pos="284"/>
        </w:tabs>
        <w:spacing w:line="240" w:lineRule="auto"/>
        <w:ind w:left="36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F50D3" w:rsidRPr="00992BAF" w:rsidRDefault="006F50D3" w:rsidP="006F50D3">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6F50D3" w:rsidRPr="00992BAF" w:rsidRDefault="006F50D3" w:rsidP="006F50D3">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6F50D3" w:rsidRPr="00992BAF" w:rsidRDefault="006F50D3" w:rsidP="006F50D3">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6F50D3" w:rsidRPr="00992BAF" w:rsidRDefault="006F50D3" w:rsidP="006F50D3">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6F50D3" w:rsidRPr="00992BAF" w:rsidRDefault="006F50D3" w:rsidP="006F50D3">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Pr="00257A93" w:rsidRDefault="006B6575" w:rsidP="006B6575">
      <w:pPr>
        <w:pStyle w:val="af9"/>
        <w:tabs>
          <w:tab w:val="clear" w:pos="1985"/>
          <w:tab w:val="left" w:pos="142"/>
          <w:tab w:val="left" w:pos="284"/>
        </w:tabs>
        <w:spacing w:line="240" w:lineRule="auto"/>
        <w:jc w:val="center"/>
        <w:rPr>
          <w:b/>
          <w:sz w:val="20"/>
          <w:szCs w:val="20"/>
        </w:rPr>
      </w:pPr>
    </w:p>
    <w:bookmarkEnd w:id="39"/>
    <w:bookmarkEnd w:id="40"/>
    <w:bookmarkEnd w:id="41"/>
    <w:bookmarkEnd w:id="42"/>
    <w:bookmarkEnd w:id="43"/>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lastRenderedPageBreak/>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992BAF"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bookmarkStart w:id="61" w:name="_GoBack"/>
            <w:bookmarkEnd w:id="61"/>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т.8(4112)401401 Киселев П.А. доб.2208; Булгакова Л.Е. доб.1039; Галиев Г.Р., доб.1182</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Строительство поисковой скважины №367-1 Тымтайдахского участка недр</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700 000 000</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всех издержек, связанных с выполнением работ и исполнением иных обязательств по договору</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257A93">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257A93">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 квартала 2022 года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Тымтайдахский участок недр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7 000 000,00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 от начальной (максимальной) цены договора или 70 000 000,00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27.11.2020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14.12.2020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257A93" w:rsidRDefault="00257A93" w:rsidP="00DA7C9E">
            <w:pPr>
              <w:pStyle w:val="Tabletext"/>
            </w:pPr>
            <w:r>
              <w:t>либо</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14.12.2020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30.12.2020</w:t>
            </w:r>
            <w:r w:rsidRPr="00966DAD">
              <w:rPr>
                <w:bCs/>
                <w:sz w:val="20"/>
                <w:szCs w:val="20"/>
              </w:rPr>
              <w:fldChar w:fldCharType="end"/>
            </w:r>
            <w:bookmarkEnd w:id="86"/>
          </w:p>
        </w:tc>
      </w:tr>
      <w:tr w:rsidR="00992BAF" w:rsidRPr="00A57177" w:rsidTr="0098140A">
        <w:tc>
          <w:tcPr>
            <w:tcW w:w="426" w:type="dxa"/>
            <w:tcBorders>
              <w:top w:val="single" w:sz="4" w:space="0" w:color="auto"/>
              <w:left w:val="single" w:sz="4" w:space="0" w:color="auto"/>
              <w:bottom w:val="single" w:sz="4" w:space="0" w:color="auto"/>
              <w:right w:val="single" w:sz="4" w:space="0" w:color="auto"/>
            </w:tcBorders>
          </w:tcPr>
          <w:p w:rsidR="00992BAF" w:rsidRPr="00F939DC" w:rsidRDefault="00992BAF" w:rsidP="00992BAF">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92BAF" w:rsidRPr="00B021B1" w:rsidRDefault="00992BAF" w:rsidP="00992BAF">
            <w:pPr>
              <w:pStyle w:val="Tabletext"/>
              <w:jc w:val="left"/>
              <w:rPr>
                <w:szCs w:val="20"/>
              </w:rPr>
            </w:pPr>
            <w:r>
              <w:t xml:space="preserve">Условия и порядок проведения </w:t>
            </w:r>
            <w:r>
              <w:rPr>
                <w:szCs w:val="20"/>
              </w:rPr>
              <w:t>конкурентных переговоров</w:t>
            </w:r>
          </w:p>
        </w:tc>
        <w:tc>
          <w:tcPr>
            <w:tcW w:w="7207" w:type="dxa"/>
            <w:tcBorders>
              <w:top w:val="single" w:sz="4" w:space="0" w:color="auto"/>
              <w:left w:val="single" w:sz="4" w:space="0" w:color="auto"/>
              <w:bottom w:val="single" w:sz="4" w:space="0" w:color="auto"/>
              <w:right w:val="single" w:sz="4" w:space="0" w:color="auto"/>
            </w:tcBorders>
          </w:tcPr>
          <w:p w:rsidR="00992BAF" w:rsidRDefault="00992BAF" w:rsidP="00992BAF">
            <w:pPr>
              <w:rPr>
                <w:bCs/>
                <w:sz w:val="20"/>
                <w:szCs w:val="20"/>
              </w:rPr>
            </w:pPr>
            <w:r>
              <w:rPr>
                <w:bCs/>
                <w:sz w:val="20"/>
                <w:szCs w:val="20"/>
              </w:rPr>
              <w:t>Предусмотрено</w:t>
            </w:r>
            <w:r>
              <w:rPr>
                <w:sz w:val="20"/>
              </w:rPr>
              <w:t>, в соответствии с разделом 15 документации о закупке</w:t>
            </w:r>
          </w:p>
        </w:tc>
      </w:tr>
      <w:tr w:rsidR="00992BAF" w:rsidRPr="00A57177" w:rsidTr="0098140A">
        <w:tc>
          <w:tcPr>
            <w:tcW w:w="426" w:type="dxa"/>
            <w:tcBorders>
              <w:top w:val="single" w:sz="4" w:space="0" w:color="auto"/>
              <w:left w:val="single" w:sz="4" w:space="0" w:color="auto"/>
              <w:bottom w:val="single" w:sz="4" w:space="0" w:color="auto"/>
              <w:right w:val="single" w:sz="4" w:space="0" w:color="auto"/>
            </w:tcBorders>
          </w:tcPr>
          <w:p w:rsidR="00992BAF" w:rsidRPr="00F939DC" w:rsidRDefault="00992BAF" w:rsidP="00992BAF">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92BAF" w:rsidRDefault="00992BAF" w:rsidP="00992BAF">
            <w:pPr>
              <w:pStyle w:val="Tabletext"/>
              <w:jc w:val="left"/>
              <w:rPr>
                <w:szCs w:val="20"/>
              </w:rPr>
            </w:pPr>
            <w:r>
              <w:t xml:space="preserve">Условия и порядок проведения </w:t>
            </w:r>
            <w:r>
              <w:rPr>
                <w:szCs w:val="20"/>
              </w:rPr>
              <w:t>конкурентных переговоров</w:t>
            </w:r>
          </w:p>
        </w:tc>
        <w:tc>
          <w:tcPr>
            <w:tcW w:w="7207" w:type="dxa"/>
            <w:tcBorders>
              <w:top w:val="single" w:sz="4" w:space="0" w:color="auto"/>
              <w:left w:val="single" w:sz="4" w:space="0" w:color="auto"/>
              <w:bottom w:val="single" w:sz="4" w:space="0" w:color="auto"/>
              <w:right w:val="single" w:sz="4" w:space="0" w:color="auto"/>
            </w:tcBorders>
          </w:tcPr>
          <w:p w:rsidR="00992BAF" w:rsidRDefault="00992BAF" w:rsidP="00992BAF">
            <w:pPr>
              <w:rPr>
                <w:bCs/>
                <w:sz w:val="20"/>
                <w:szCs w:val="20"/>
              </w:rPr>
            </w:pPr>
            <w:r>
              <w:rPr>
                <w:bCs/>
                <w:sz w:val="20"/>
                <w:szCs w:val="20"/>
              </w:rPr>
              <w:t>Предусмотрено</w:t>
            </w:r>
            <w:r>
              <w:rPr>
                <w:sz w:val="20"/>
              </w:rPr>
              <w:t>, в соответствии с разделом 16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1.	Член саморегулируемой организации в области строительства, реконструкции, капитального ремонта объектов капитального строительства; 2. Наличие лицензии на осуществление деятельности по сбору, транспортированию, обработке, утилизации, обезвреживанию, размещению отходов I - IV классов опасности (включая буровой шлам, отработанный буровой раствор, буровые сточные воды)</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6B0C82">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w:t>
            </w:r>
            <w:r w:rsidRPr="003009CB">
              <w:rPr>
                <w:sz w:val="20"/>
              </w:rPr>
              <w:lastRenderedPageBreak/>
              <w:t xml:space="preserve">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6B0C82">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1. Копия действующей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 2. Копия лицензии на осуществление деятельности по сбору, транспортированию, обработке, утилизации, обезвреживанию, размещению отходов I - IV классов опасности (включая буровой шлам, отработанный буровой раствор, буровые сточные воды)</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6B0C82">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r w:rsidR="006B0C82">
        <w:rPr>
          <w:sz w:val="20"/>
          <w:szCs w:val="22"/>
        </w:rPr>
        <w:t xml:space="preserve">конкурентных переговорах </w:t>
      </w:r>
      <w:r w:rsidR="002435BC">
        <w:rPr>
          <w:sz w:val="20"/>
          <w:szCs w:val="22"/>
        </w:rPr>
        <w:t>извещения</w:t>
      </w:r>
      <w:r w:rsidR="002435BC" w:rsidRPr="009B490B">
        <w:rPr>
          <w:sz w:val="20"/>
          <w:szCs w:val="22"/>
        </w:rPr>
        <w:t xml:space="preserve"> № ________</w:t>
      </w:r>
      <w:r w:rsidR="002435BC">
        <w:rPr>
          <w:sz w:val="20"/>
          <w:szCs w:val="22"/>
        </w:rPr>
        <w:t xml:space="preserve"> </w:t>
      </w:r>
      <w:r w:rsidRPr="009B490B">
        <w:rPr>
          <w:sz w:val="20"/>
          <w:szCs w:val="22"/>
        </w:rPr>
        <w:t>на</w:t>
      </w:r>
      <w:r w:rsidR="009B490B">
        <w:rPr>
          <w:sz w:val="20"/>
          <w:szCs w:val="22"/>
        </w:rPr>
        <w:t xml:space="preserve"> </w:t>
      </w:r>
      <w:r w:rsidRPr="009B490B">
        <w:rPr>
          <w:sz w:val="20"/>
          <w:szCs w:val="22"/>
        </w:rPr>
        <w:t>___</w:t>
      </w:r>
      <w:r w:rsidR="009B490B">
        <w:rPr>
          <w:sz w:val="20"/>
          <w:szCs w:val="22"/>
        </w:rPr>
        <w:t>________________________________</w:t>
      </w:r>
      <w:r w:rsidRPr="009B490B">
        <w:rPr>
          <w:sz w:val="20"/>
          <w:szCs w:val="22"/>
        </w:rPr>
        <w:t>_____</w:t>
      </w:r>
      <w:r w:rsidR="00C9460B" w:rsidRPr="009B490B">
        <w:rPr>
          <w:sz w:val="20"/>
          <w:szCs w:val="22"/>
        </w:rPr>
        <w:t>_________</w:t>
      </w:r>
      <w:r w:rsidRPr="009B490B">
        <w:rPr>
          <w:sz w:val="20"/>
          <w:szCs w:val="22"/>
        </w:rPr>
        <w:t>_____________________</w:t>
      </w:r>
      <w:r w:rsidR="002435BC">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6B0C82">
        <w:rPr>
          <w:bCs/>
          <w:color w:val="000000"/>
          <w:sz w:val="20"/>
        </w:rPr>
        <w:t>конкурентных переговоров</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B0C82" w:rsidRPr="00115264" w:rsidTr="006F7C73">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C82" w:rsidRPr="00115264" w:rsidRDefault="006B0C82"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C82" w:rsidRPr="00115264" w:rsidRDefault="006B0C82" w:rsidP="006B0C82">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B0C82" w:rsidRPr="00115264" w:rsidRDefault="006B0C82"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B0C82" w:rsidRPr="00115264" w:rsidRDefault="006B0C82"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B0C82" w:rsidRPr="00115264" w:rsidRDefault="006B0C82"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B0C82" w:rsidRPr="00115264" w:rsidRDefault="006B0C82" w:rsidP="00634717">
            <w:pPr>
              <w:jc w:val="center"/>
              <w:rPr>
                <w:b/>
                <w:bCs/>
                <w:sz w:val="20"/>
                <w:szCs w:val="20"/>
              </w:rPr>
            </w:pPr>
            <w:r w:rsidRPr="00115264">
              <w:rPr>
                <w:b/>
                <w:bCs/>
                <w:sz w:val="20"/>
                <w:szCs w:val="20"/>
              </w:rPr>
              <w:t>Сумма</w:t>
            </w:r>
          </w:p>
        </w:tc>
      </w:tr>
      <w:tr w:rsidR="006B0C82" w:rsidRPr="00115264" w:rsidTr="000A06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B0C82" w:rsidRPr="00115264" w:rsidRDefault="006B0C82"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0C82" w:rsidRPr="00115264" w:rsidRDefault="006B0C82"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C82" w:rsidRPr="00115264" w:rsidRDefault="006B0C82" w:rsidP="00634717">
            <w:pPr>
              <w:rPr>
                <w:bCs/>
                <w:sz w:val="20"/>
                <w:szCs w:val="20"/>
              </w:rPr>
            </w:pPr>
          </w:p>
        </w:tc>
      </w:tr>
      <w:tr w:rsidR="006B0C82" w:rsidRPr="00115264" w:rsidTr="0059100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B0C82" w:rsidRPr="00115264" w:rsidRDefault="006B0C82"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0C82" w:rsidRPr="00115264" w:rsidRDefault="006B0C82"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C82" w:rsidRPr="00115264" w:rsidRDefault="006B0C82" w:rsidP="00634717">
            <w:pPr>
              <w:rPr>
                <w:bCs/>
                <w:sz w:val="20"/>
                <w:szCs w:val="20"/>
              </w:rPr>
            </w:pPr>
          </w:p>
        </w:tc>
      </w:tr>
      <w:tr w:rsidR="006B0C82" w:rsidRPr="00115264" w:rsidTr="009570D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B0C82" w:rsidRPr="00115264" w:rsidRDefault="006B0C82"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B0C82" w:rsidRPr="00115264" w:rsidRDefault="006B0C82"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B0C82" w:rsidRPr="00115264" w:rsidRDefault="006B0C82"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C82" w:rsidRPr="00115264" w:rsidRDefault="006B0C82"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sidR="006B0C82">
              <w:rPr>
                <w:bCs/>
                <w:sz w:val="20"/>
                <w:szCs w:val="20"/>
              </w:rPr>
              <w:t xml:space="preserve">по факту </w:t>
            </w:r>
            <w:r w:rsidR="006B0C82" w:rsidRPr="006B0C82">
              <w:rPr>
                <w:bCs/>
                <w:sz w:val="20"/>
                <w:szCs w:val="20"/>
              </w:rPr>
              <w:t>выпо</w:t>
            </w:r>
            <w:r w:rsidR="006B0C82">
              <w:rPr>
                <w:bCs/>
                <w:sz w:val="20"/>
                <w:szCs w:val="20"/>
              </w:rPr>
              <w:t>лненных этапов р</w:t>
            </w:r>
            <w:r w:rsidR="006B0C82" w:rsidRPr="006B0C82">
              <w:rPr>
                <w:bCs/>
                <w:sz w:val="20"/>
                <w:szCs w:val="20"/>
              </w:rPr>
              <w:t>абот</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EF73F3">
        <w:trPr>
          <w:cantSplit/>
          <w:trHeight w:val="240"/>
          <w:tblHeader/>
        </w:trPr>
        <w:tc>
          <w:tcPr>
            <w:tcW w:w="720" w:type="dxa"/>
          </w:tcPr>
          <w:p w:rsidR="009C0E4B" w:rsidRPr="00F73F60" w:rsidRDefault="009C0E4B" w:rsidP="00EF73F3">
            <w:pPr>
              <w:pStyle w:val="af0"/>
              <w:ind w:left="0"/>
              <w:jc w:val="center"/>
              <w:rPr>
                <w:sz w:val="20"/>
                <w:szCs w:val="20"/>
              </w:rPr>
            </w:pPr>
            <w:r w:rsidRPr="00F73F60">
              <w:rPr>
                <w:sz w:val="20"/>
                <w:szCs w:val="20"/>
              </w:rPr>
              <w:t>№ п/п</w:t>
            </w:r>
          </w:p>
        </w:tc>
        <w:tc>
          <w:tcPr>
            <w:tcW w:w="4860" w:type="dxa"/>
          </w:tcPr>
          <w:p w:rsidR="009C0E4B" w:rsidRPr="00F73F60" w:rsidRDefault="009C0E4B" w:rsidP="00EF73F3">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EF73F3">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Юридический адрес</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Почтовый адрес</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Pr>
                <w:sz w:val="20"/>
                <w:szCs w:val="20"/>
              </w:rPr>
              <w:t>Фактический адрес</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EF73F3">
            <w:pPr>
              <w:pStyle w:val="af3"/>
              <w:ind w:left="0"/>
              <w:rPr>
                <w:sz w:val="20"/>
                <w:szCs w:val="20"/>
              </w:rPr>
            </w:pPr>
          </w:p>
        </w:tc>
      </w:tr>
      <w:tr w:rsidR="009C0E4B" w:rsidRPr="00F73F60" w:rsidTr="00EF73F3">
        <w:trPr>
          <w:cantSplit/>
          <w:trHeight w:val="116"/>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EF73F3">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EF73F3">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EF73F3">
            <w:pPr>
              <w:pStyle w:val="af3"/>
              <w:ind w:left="0"/>
              <w:rPr>
                <w:color w:val="000000"/>
                <w:sz w:val="20"/>
                <w:szCs w:val="20"/>
              </w:rPr>
            </w:pPr>
          </w:p>
        </w:tc>
      </w:tr>
      <w:tr w:rsidR="009C0E4B" w:rsidRPr="00F73F60" w:rsidTr="00EF73F3">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EF73F3">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EF73F3">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EF73F3">
            <w:pPr>
              <w:pStyle w:val="af3"/>
              <w:ind w:left="0"/>
              <w:rPr>
                <w:color w:val="000000"/>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EF73F3">
            <w:pPr>
              <w:pStyle w:val="af3"/>
              <w:ind w:left="0"/>
              <w:rPr>
                <w:sz w:val="20"/>
                <w:szCs w:val="20"/>
              </w:rPr>
            </w:pPr>
          </w:p>
        </w:tc>
      </w:tr>
      <w:tr w:rsidR="009C0E4B" w:rsidRPr="00F73F60" w:rsidTr="00EF73F3">
        <w:trPr>
          <w:cantSplit/>
        </w:trPr>
        <w:tc>
          <w:tcPr>
            <w:tcW w:w="720" w:type="dxa"/>
          </w:tcPr>
          <w:p w:rsidR="009C0E4B" w:rsidRPr="00F73F60" w:rsidRDefault="009C0E4B" w:rsidP="00EF73F3">
            <w:pPr>
              <w:numPr>
                <w:ilvl w:val="0"/>
                <w:numId w:val="20"/>
              </w:numPr>
              <w:ind w:left="0" w:firstLine="0"/>
              <w:jc w:val="center"/>
              <w:rPr>
                <w:sz w:val="20"/>
                <w:szCs w:val="20"/>
              </w:rPr>
            </w:pPr>
          </w:p>
        </w:tc>
        <w:tc>
          <w:tcPr>
            <w:tcW w:w="4860" w:type="dxa"/>
          </w:tcPr>
          <w:p w:rsidR="009C0E4B" w:rsidRPr="00F73F60" w:rsidRDefault="009C0E4B" w:rsidP="00EF73F3">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EF73F3">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1D04B2" w:rsidRDefault="001D04B2" w:rsidP="001D04B2">
      <w:pPr>
        <w:pStyle w:val="af8"/>
        <w:spacing w:line="240" w:lineRule="auto"/>
        <w:ind w:firstLine="0"/>
        <w:rPr>
          <w:b/>
          <w:sz w:val="20"/>
          <w:szCs w:val="20"/>
          <w:highlight w:val="cyan"/>
        </w:rPr>
      </w:pPr>
      <w:r>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проекта договора с приложениями, обязательное приложение:</w:t>
      </w:r>
    </w:p>
    <w:p w:rsidR="001D04B2" w:rsidRDefault="001D04B2" w:rsidP="001D04B2">
      <w:pPr>
        <w:pStyle w:val="af8"/>
        <w:spacing w:line="240" w:lineRule="auto"/>
        <w:ind w:firstLine="0"/>
        <w:rPr>
          <w:b/>
          <w:sz w:val="20"/>
          <w:szCs w:val="20"/>
          <w:highlight w:val="cyan"/>
        </w:rPr>
      </w:pPr>
      <w:r>
        <w:rPr>
          <w:b/>
          <w:sz w:val="20"/>
          <w:szCs w:val="20"/>
          <w:highlight w:val="cyan"/>
        </w:rPr>
        <w:t>- график строительства скважины (приложение №2 проекта договора);</w:t>
      </w:r>
    </w:p>
    <w:p w:rsidR="001D04B2" w:rsidRDefault="001D04B2" w:rsidP="001D04B2">
      <w:pPr>
        <w:pStyle w:val="af8"/>
        <w:spacing w:line="240" w:lineRule="auto"/>
        <w:ind w:firstLine="0"/>
        <w:rPr>
          <w:b/>
          <w:sz w:val="20"/>
          <w:szCs w:val="20"/>
          <w:highlight w:val="cyan"/>
        </w:rPr>
      </w:pPr>
      <w:r>
        <w:rPr>
          <w:b/>
          <w:sz w:val="20"/>
          <w:szCs w:val="20"/>
          <w:highlight w:val="cyan"/>
        </w:rPr>
        <w:t>- сметные расчеты работ (приложение №3 проекта договора;</w:t>
      </w:r>
    </w:p>
    <w:p w:rsidR="001D04B2" w:rsidRDefault="001D04B2" w:rsidP="001D04B2">
      <w:pPr>
        <w:pStyle w:val="af8"/>
        <w:spacing w:line="240" w:lineRule="auto"/>
        <w:ind w:firstLine="0"/>
        <w:rPr>
          <w:b/>
          <w:sz w:val="20"/>
          <w:szCs w:val="20"/>
          <w:highlight w:val="cyan"/>
        </w:rPr>
      </w:pPr>
      <w:r>
        <w:rPr>
          <w:b/>
          <w:sz w:val="20"/>
          <w:szCs w:val="20"/>
          <w:highlight w:val="cyan"/>
        </w:rPr>
        <w:t>- график финансирования строительства скважины (приложение №4 проекта договора);</w:t>
      </w:r>
    </w:p>
    <w:p w:rsidR="001D04B2" w:rsidRDefault="001D04B2" w:rsidP="001D04B2">
      <w:pPr>
        <w:pStyle w:val="af8"/>
        <w:tabs>
          <w:tab w:val="left" w:pos="1263"/>
        </w:tabs>
        <w:spacing w:line="240" w:lineRule="auto"/>
        <w:ind w:firstLine="0"/>
        <w:rPr>
          <w:b/>
          <w:sz w:val="20"/>
          <w:szCs w:val="20"/>
          <w:highlight w:val="cyan"/>
        </w:rPr>
      </w:pPr>
      <w:r>
        <w:rPr>
          <w:b/>
          <w:sz w:val="20"/>
          <w:szCs w:val="20"/>
          <w:highlight w:val="cyan"/>
        </w:rPr>
        <w:t xml:space="preserve">- форма месячного баланса (приложение №9 проекта договора), </w:t>
      </w:r>
    </w:p>
    <w:p w:rsidR="001D04B2" w:rsidRDefault="001D04B2" w:rsidP="001D04B2">
      <w:pPr>
        <w:pStyle w:val="af8"/>
        <w:tabs>
          <w:tab w:val="left" w:pos="1263"/>
        </w:tabs>
        <w:spacing w:line="240" w:lineRule="auto"/>
        <w:ind w:firstLine="0"/>
        <w:rPr>
          <w:b/>
          <w:sz w:val="20"/>
          <w:szCs w:val="20"/>
          <w:highlight w:val="cyan"/>
        </w:rPr>
      </w:pPr>
      <w:r>
        <w:rPr>
          <w:b/>
          <w:sz w:val="20"/>
          <w:szCs w:val="20"/>
          <w:highlight w:val="cyan"/>
        </w:rPr>
        <w:t>- технические требования (спецификация) для буровой установки (приложение №2 к геолого-технического задания</w:t>
      </w:r>
    </w:p>
    <w:p w:rsidR="001D04B2" w:rsidRDefault="001D04B2" w:rsidP="001D04B2">
      <w:pPr>
        <w:pStyle w:val="af8"/>
        <w:tabs>
          <w:tab w:val="left" w:pos="1263"/>
        </w:tabs>
        <w:spacing w:line="240" w:lineRule="auto"/>
        <w:ind w:firstLine="0"/>
        <w:rPr>
          <w:b/>
          <w:sz w:val="20"/>
          <w:szCs w:val="20"/>
          <w:highlight w:val="cyan"/>
        </w:rPr>
      </w:pPr>
      <w:r>
        <w:rPr>
          <w:b/>
          <w:sz w:val="20"/>
          <w:szCs w:val="20"/>
          <w:highlight w:val="cyan"/>
        </w:rPr>
        <w:t>-описание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D87595" w:rsidRDefault="00136B4D" w:rsidP="009C0E4B">
      <w:pPr>
        <w:autoSpaceDE w:val="0"/>
        <w:autoSpaceDN w:val="0"/>
        <w:rPr>
          <w:b/>
          <w:sz w:val="20"/>
        </w:rPr>
      </w:pP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6B0C82">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6B0C82">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8"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9"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31C" w:rsidRDefault="00EC731C">
      <w:pPr>
        <w:spacing w:line="360" w:lineRule="auto"/>
        <w:ind w:firstLine="567"/>
        <w:jc w:val="both"/>
      </w:pPr>
      <w:r>
        <w:separator/>
      </w:r>
    </w:p>
  </w:endnote>
  <w:endnote w:type="continuationSeparator" w:id="0">
    <w:p w:rsidR="00EC731C" w:rsidRDefault="00EC731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EF73F3" w:rsidRDefault="00EF73F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F73F3" w:rsidRDefault="00EF73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31C" w:rsidRDefault="00EC731C">
      <w:pPr>
        <w:spacing w:line="360" w:lineRule="auto"/>
        <w:ind w:firstLine="567"/>
        <w:jc w:val="both"/>
      </w:pPr>
      <w:r>
        <w:separator/>
      </w:r>
    </w:p>
  </w:footnote>
  <w:footnote w:type="continuationSeparator" w:id="0">
    <w:p w:rsidR="00EC731C" w:rsidRDefault="00EC731C">
      <w:pPr>
        <w:spacing w:line="360" w:lineRule="auto"/>
        <w:ind w:firstLine="567"/>
        <w:jc w:val="both"/>
      </w:pPr>
      <w:r>
        <w:continuationSeparator/>
      </w:r>
    </w:p>
  </w:footnote>
  <w:footnote w:id="1">
    <w:p w:rsidR="00EF73F3" w:rsidRDefault="00EF73F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EF73F3" w:rsidRPr="00855670" w:rsidRDefault="00EF73F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289C303A"/>
    <w:lvl w:ilvl="0" w:tplc="8626EEA6">
      <w:start w:val="1"/>
      <w:numFmt w:val="decimal"/>
      <w:lvlText w:val="16.%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2487" w:hanging="360"/>
      </w:pPr>
      <w:rPr>
        <w:rFonts w:hint="default"/>
        <w:sz w:val="20"/>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31" w15:restartNumberingAfterBreak="0">
    <w:nsid w:val="48A52394"/>
    <w:multiLevelType w:val="hybridMultilevel"/>
    <w:tmpl w:val="3D8A288A"/>
    <w:lvl w:ilvl="0" w:tplc="78A83CB4">
      <w:start w:val="1"/>
      <w:numFmt w:val="decimal"/>
      <w:lvlText w:val="%1."/>
      <w:lvlJc w:val="left"/>
      <w:pPr>
        <w:ind w:left="2062" w:hanging="360"/>
      </w:pPr>
      <w:rPr>
        <w:i w:val="0"/>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3C169BFE"/>
    <w:lvl w:ilvl="0" w:tplc="799AACEC">
      <w:start w:val="1"/>
      <w:numFmt w:val="decimal"/>
      <w:lvlText w:val="15.%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2629" w:hanging="360"/>
      </w:pPr>
      <w:rPr>
        <w:rFonts w:hint="default"/>
        <w:sz w:val="20"/>
      </w:rPr>
    </w:lvl>
    <w:lvl w:ilvl="1" w:tplc="079C58A2">
      <w:start w:val="1"/>
      <w:numFmt w:val="decimal"/>
      <w:lvlText w:val="%2)"/>
      <w:lvlJc w:val="left"/>
      <w:pPr>
        <w:ind w:left="3349" w:hanging="360"/>
      </w:pPr>
      <w:rPr>
        <w:rFonts w:hint="default"/>
      </w:r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04B2"/>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A93"/>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5E04"/>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1875"/>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3641"/>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C82"/>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50D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49A0"/>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D98"/>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1561"/>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2BAF"/>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312"/>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67851"/>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31C"/>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73F3"/>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70407853">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398433131">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01ED41754FF0AA0CADA6551B29A4BB68A9DD99E6DDD8BA7486292CEF610B04629C142D35C5189PBI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9EFAE-48BE-42C9-B795-3C681FC3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Pages>1</Pages>
  <Words>13459</Words>
  <Characters>76718</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89998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123</cp:revision>
  <cp:lastPrinted>2018-11-15T01:39:00Z</cp:lastPrinted>
  <dcterms:created xsi:type="dcterms:W3CDTF">2018-11-15T08:32:00Z</dcterms:created>
  <dcterms:modified xsi:type="dcterms:W3CDTF">2020-11-20T05:29:00Z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